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jc w:val="right"/>
        <w:rPr>
          <w:rFonts w:ascii="Verdana" w:hAnsi="Verdana"/>
          <w:color w:val="222222"/>
          <w:sz w:val="23"/>
          <w:szCs w:val="23"/>
        </w:rPr>
      </w:pPr>
      <w:proofErr w:type="gramStart"/>
      <w:r>
        <w:rPr>
          <w:rStyle w:val="nfase"/>
          <w:rFonts w:ascii="Verdana" w:hAnsi="Verdana"/>
          <w:color w:val="222222"/>
          <w:sz w:val="23"/>
          <w:szCs w:val="23"/>
        </w:rPr>
        <w:t>“Nenhum família</w:t>
      </w:r>
      <w:proofErr w:type="gramEnd"/>
      <w:r>
        <w:rPr>
          <w:rStyle w:val="nfase"/>
          <w:rFonts w:ascii="Verdana" w:hAnsi="Verdana"/>
          <w:color w:val="222222"/>
          <w:sz w:val="23"/>
          <w:szCs w:val="23"/>
        </w:rPr>
        <w:t xml:space="preserve"> sem casa.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jc w:val="right"/>
        <w:rPr>
          <w:rFonts w:ascii="Verdana" w:hAnsi="Verdana"/>
          <w:color w:val="222222"/>
          <w:sz w:val="23"/>
          <w:szCs w:val="23"/>
        </w:rPr>
      </w:pPr>
      <w:r>
        <w:rPr>
          <w:rStyle w:val="nfase"/>
          <w:rFonts w:ascii="Verdana" w:hAnsi="Verdana"/>
          <w:color w:val="222222"/>
          <w:sz w:val="23"/>
          <w:szCs w:val="23"/>
        </w:rPr>
        <w:t xml:space="preserve">Nenhum camponês </w:t>
      </w:r>
      <w:proofErr w:type="spellStart"/>
      <w:r>
        <w:rPr>
          <w:rStyle w:val="nfase"/>
          <w:rFonts w:ascii="Verdana" w:hAnsi="Verdana"/>
          <w:color w:val="222222"/>
          <w:sz w:val="23"/>
          <w:szCs w:val="23"/>
        </w:rPr>
        <w:t>sem terra</w:t>
      </w:r>
      <w:proofErr w:type="spellEnd"/>
      <w:r>
        <w:rPr>
          <w:rStyle w:val="nfase"/>
          <w:rFonts w:ascii="Verdana" w:hAnsi="Verdana"/>
          <w:color w:val="222222"/>
          <w:sz w:val="23"/>
          <w:szCs w:val="23"/>
        </w:rPr>
        <w:t>.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jc w:val="right"/>
        <w:rPr>
          <w:rFonts w:ascii="Verdana" w:hAnsi="Verdana"/>
          <w:color w:val="222222"/>
          <w:sz w:val="23"/>
          <w:szCs w:val="23"/>
        </w:rPr>
      </w:pPr>
      <w:r>
        <w:rPr>
          <w:rStyle w:val="nfase"/>
          <w:rFonts w:ascii="Verdana" w:hAnsi="Verdana"/>
          <w:color w:val="222222"/>
          <w:sz w:val="23"/>
          <w:szCs w:val="23"/>
        </w:rPr>
        <w:t>Nenhum trabalhador sem direitos.”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jc w:val="right"/>
        <w:rPr>
          <w:rFonts w:ascii="Verdana" w:hAnsi="Verdana"/>
          <w:color w:val="222222"/>
          <w:sz w:val="23"/>
          <w:szCs w:val="23"/>
        </w:rPr>
      </w:pPr>
      <w:r>
        <w:rPr>
          <w:rStyle w:val="nfase"/>
          <w:rFonts w:ascii="Verdana" w:hAnsi="Verdana"/>
          <w:color w:val="222222"/>
          <w:sz w:val="23"/>
          <w:szCs w:val="23"/>
        </w:rPr>
        <w:t>(Papa Francisco)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 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 humanidade vive uma crise civilizatória sem precedentes: crise que reside na raiz do atual processo de desenvolvimento econômico que enaltece o deus dinheiro e o deus mercado, representado pela exploração da força de trabalho e de todos os recursos naturais. Essa lógica aprofunda a desigualdade e a injustiça institucionalizada numa sociedade muito mais voltada ao individualismo do que ao compromisso com uma sociedade justa, fraterna e ambientalmente sustentável.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“Todos aqueles que estão empenhados na defesa da dignidade das pessoas podem encontrar na fé cristã razões mais profundas para tal compromisso” (</w:t>
      </w:r>
      <w:proofErr w:type="spellStart"/>
      <w:r>
        <w:rPr>
          <w:rFonts w:ascii="Verdana" w:hAnsi="Verdana"/>
          <w:color w:val="222222"/>
          <w:sz w:val="23"/>
          <w:szCs w:val="23"/>
        </w:rPr>
        <w:t>Laudato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Si, n.º 65)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Olhando a realidade brasileira, em especial o Nordeste, palco de contradições, lutas e resistência, nos deparamos com as consequências dos grandes projetos e seus impactos socioambientais, a exemplo das famílias despejadas de sua dignidade e de seus bens básicos como a moradia tal qual ocorre no território da Diocese de Palmares, parte integrante do Regional Nordeste 2 da CNBB, no âmbito da demolição de imóveis nessa área de circunscrição, sem quaisquer indenização, promovidas pela Transnordestina Logística S/A.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Tendo em vista não haver até o presente momento nenhum projeto concreto por parte das autoridades públicas constituídas, nas três esferas da federação, no tocante ao uso da secular ferrovia, abandonada desde o ano de concessão no final da década de 1990 do século </w:t>
      </w:r>
      <w:r>
        <w:rPr>
          <w:rFonts w:ascii="Verdana" w:hAnsi="Verdana"/>
          <w:color w:val="222222"/>
          <w:sz w:val="23"/>
          <w:szCs w:val="23"/>
        </w:rPr>
        <w:lastRenderedPageBreak/>
        <w:t>passado, apelamos por uma solução a estas famílias, alicerçada nos mais profundos ideias do Evangelho, na restauração da dignidade da pessoa humana.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Também nos preocupa os projetos em curso, tais como os grandes parques de energia eólica e solar, as usinas nucleares, tendo sua construção sinalizada no território deste regional, bem como os impactos socioambientais da transposição do Rio São Francisco e a exploração da mineração e do turismo incompatível com o cuidado da Casa Comum.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Diante do exposto, nós, as Pastorais Sociais e Organismos do Regional Nordeste 2 da CNBB, composto pelos Estados de Pernambuco, Paraíba, Rio Grande do Norte e Alagoas, reunidas em Assembleia na cidade de Tamandaré, Pernambuco, entre os dias 23 e 25 de agosto de 2019, queremos apresentar: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– A defesa intransigente da democracia frente ao avanço do neofascismo no mundo, ao modelo implantado pelo atual governo brasileiro e o desmonte de direitos sociais, garantidos na Constituição Cidadã de 1988 e outros marcos legais advindos dela;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– A demolição de mais de cinco mil unidades habitacionais nos municípios de Cabo de Santo Agostinho, Catende, Escada, Gameleira, Jaqueira, Joaquim Nabuco, Maraial, Palmares e Ribeirão, impactando diretamente na vida de mais de 20 mil pessoas, agrava a desigualdade sistêmica de nossa região, e por isso, exigimos medidas concretas para garantir o direito à moradia dessas famílias;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– A necessidade de uma matriz energética, de base descentralizada, sustentável e buscando a autonomia energética das famílias;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– A salvaguarda da voz e vez dos sujeitos sociais no debate, formulação e execução das políticas de desenvolvimento;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lastRenderedPageBreak/>
        <w:t>– O apoio total as experiencias de economia solidária, sinais do bem viver em nosso meio;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– Defesa da revitalização do Rio São Francisco e fortalecimento das comunidades ribeirinhas e tradicionais deste importante rio e de outros afluentes da região;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– A exemplo do avanço das tecnologias sociais no campo do semiárido, estimular a implantação de tecnologias que apontem para uma vida urbana ambientalmente justa e socialmente democrática.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 demolição dos lares dessas famílias da Diocese de Palmares fere o direito à moradia e é por nós repudiada. Irmanados ao Papa Francisco, defendemos o Sínodo da Amazônia e todos os desdobramentos deste importante momento de nossa Igreja, no cuidado da Casa Comum, pois “nenhuma terra será vendida definitivamente porque a terra pertence-me, vós sois apenas estrangeiros e meus hóspedes” (</w:t>
      </w:r>
      <w:proofErr w:type="spellStart"/>
      <w:r>
        <w:rPr>
          <w:rFonts w:ascii="Verdana" w:hAnsi="Verdana"/>
          <w:color w:val="222222"/>
          <w:sz w:val="23"/>
          <w:szCs w:val="23"/>
        </w:rPr>
        <w:t>Lv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25,23).</w:t>
      </w:r>
    </w:p>
    <w:p w:rsidR="00927D73" w:rsidRDefault="00927D73" w:rsidP="00927D73">
      <w:pPr>
        <w:pStyle w:val="NormalWeb"/>
        <w:shd w:val="clear" w:color="auto" w:fill="FFFFFF"/>
        <w:spacing w:before="0" w:beforeAutospacing="0" w:after="390" w:afterAutospacing="0" w:line="390" w:lineRule="atLeast"/>
        <w:jc w:val="right"/>
        <w:rPr>
          <w:rFonts w:ascii="Verdana" w:hAnsi="Verdana"/>
          <w:color w:val="222222"/>
          <w:sz w:val="23"/>
          <w:szCs w:val="23"/>
        </w:rPr>
      </w:pPr>
      <w:r>
        <w:rPr>
          <w:rStyle w:val="nfase"/>
          <w:rFonts w:ascii="Verdana" w:hAnsi="Verdana"/>
          <w:color w:val="222222"/>
          <w:sz w:val="23"/>
          <w:szCs w:val="23"/>
        </w:rPr>
        <w:t>Tamandaré, 25 de agosto de 2019</w:t>
      </w:r>
    </w:p>
    <w:p w:rsidR="00927D73" w:rsidRDefault="00927D73" w:rsidP="00927D73">
      <w:pPr>
        <w:pStyle w:val="NormalWeb"/>
        <w:spacing w:before="0" w:beforeAutospacing="0" w:after="450" w:afterAutospacing="0"/>
        <w:jc w:val="both"/>
        <w:textAlignment w:val="bottom"/>
        <w:rPr>
          <w:rFonts w:ascii="Open Sans" w:hAnsi="Open Sans"/>
          <w:color w:val="171717"/>
          <w:sz w:val="23"/>
          <w:szCs w:val="23"/>
        </w:rPr>
      </w:pPr>
    </w:p>
    <w:p w:rsidR="00927D73" w:rsidRPr="00BF4C31" w:rsidRDefault="00927D73" w:rsidP="00927D73">
      <w:pPr>
        <w:spacing w:after="300" w:line="798" w:lineRule="atLeast"/>
        <w:textAlignment w:val="bottom"/>
        <w:outlineLvl w:val="0"/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eastAsia="pt-BR"/>
        </w:rPr>
      </w:pPr>
    </w:p>
    <w:p w:rsidR="00927D73" w:rsidRPr="00BF4C31" w:rsidRDefault="00927D73" w:rsidP="00927D73"/>
    <w:p w:rsidR="00BA5A94" w:rsidRDefault="00927D73">
      <w:bookmarkStart w:id="0" w:name="_GoBack"/>
      <w:bookmarkEnd w:id="0"/>
    </w:p>
    <w:sectPr w:rsidR="00BA5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73"/>
    <w:rsid w:val="00521F1A"/>
    <w:rsid w:val="00600173"/>
    <w:rsid w:val="00896B42"/>
    <w:rsid w:val="008E50B0"/>
    <w:rsid w:val="0092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B176C-C5AB-47BD-B072-8A8113C2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D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27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Beatriz</dc:creator>
  <cp:keywords/>
  <dc:description/>
  <cp:lastModifiedBy>Anna Beatriz</cp:lastModifiedBy>
  <cp:revision>1</cp:revision>
  <dcterms:created xsi:type="dcterms:W3CDTF">2019-08-30T13:43:00Z</dcterms:created>
  <dcterms:modified xsi:type="dcterms:W3CDTF">2019-08-30T13:44:00Z</dcterms:modified>
</cp:coreProperties>
</file>